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505"/>
        <w:gridCol w:w="1739"/>
        <w:gridCol w:w="1050"/>
        <w:gridCol w:w="293"/>
        <w:gridCol w:w="1325"/>
        <w:gridCol w:w="1323"/>
      </w:tblGrid>
      <w:tr w:rsidR="00902F70" w:rsidRPr="00902F70" w:rsidTr="0042500F"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F70" w:rsidRPr="00902F70" w:rsidRDefault="00902F70" w:rsidP="00902F70">
            <w:pPr>
              <w:keepNext/>
              <w:spacing w:after="0" w:line="264" w:lineRule="atLeast"/>
              <w:outlineLvl w:val="2"/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</w:pPr>
            <w:bookmarkStart w:id="0" w:name="_Toc317845379"/>
            <w:r w:rsidRPr="00902F70">
              <w:rPr>
                <w:rFonts w:ascii="Melior Com" w:eastAsia="TimesNewRomanPS" w:hAnsi="Melior Com" w:cs="Arial"/>
                <w:b/>
                <w:bCs/>
                <w:szCs w:val="26"/>
                <w:lang w:eastAsia="de-DE"/>
              </w:rPr>
              <w:t>Übersicht</w:t>
            </w:r>
            <w:bookmarkEnd w:id="0"/>
          </w:p>
        </w:tc>
      </w:tr>
      <w:tr w:rsidR="00902F70" w:rsidRPr="00902F70" w:rsidTr="0042500F">
        <w:trPr>
          <w:trHeight w:val="339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Zusammensetzung nach Parteien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left" w:pos="312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CDU/CSU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539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SPD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459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FDP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83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Bündnis 90/Die Grünen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PDS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31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insgesamt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1 205</w:t>
            </w:r>
          </w:p>
        </w:tc>
      </w:tr>
      <w:tr w:rsidR="00902F70" w:rsidRPr="00902F70" w:rsidTr="0042500F">
        <w:trPr>
          <w:trHeight w:val="47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 xml:space="preserve">Zahl der von den Volksvertretungen der Länder zu wählenden Mitglieder </w:t>
            </w:r>
            <w:r w:rsidRPr="00902F70">
              <w:rPr>
                <w:rFonts w:ascii="Melior Com" w:eastAsia="TimesNewRomanPS" w:hAnsi="Melior Com" w:cs="Times New Roman"/>
                <w:b/>
                <w:szCs w:val="24"/>
                <w:vertAlign w:val="superscript"/>
                <w:lang w:eastAsia="de-DE"/>
              </w:rPr>
              <w:t>1</w:t>
            </w: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)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Baden-Württemberg</w:t>
            </w:r>
          </w:p>
        </w:tc>
        <w:tc>
          <w:tcPr>
            <w:tcW w:w="28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75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Bayern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24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Brandenburg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Bremen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Hamburg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Hessen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43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Mecklenburg-Vorpommern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13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Niedersachsen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Nordrhein-Westfalen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129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left" w:pos="123"/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Rheinland-Pfalz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Saarland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8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34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Sachsen-Anhalt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20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Schleswig-Holstein</w:t>
            </w:r>
          </w:p>
        </w:tc>
        <w:tc>
          <w:tcPr>
            <w:tcW w:w="2882" w:type="dxa"/>
            <w:gridSpan w:val="2"/>
            <w:vMerge/>
            <w:tcBorders>
              <w:left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21</w:t>
            </w:r>
          </w:p>
        </w:tc>
      </w:tr>
      <w:tr w:rsidR="00902F70" w:rsidRPr="00902F70" w:rsidTr="0042500F">
        <w:trPr>
          <w:trHeight w:hRule="exact" w:val="284"/>
        </w:trPr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32"/>
                <w:szCs w:val="32"/>
                <w:lang w:eastAsia="de-DE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Thüringen</w:t>
            </w:r>
          </w:p>
        </w:tc>
        <w:tc>
          <w:tcPr>
            <w:tcW w:w="28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19</w:t>
            </w:r>
          </w:p>
        </w:tc>
      </w:tr>
      <w:tr w:rsidR="00902F70" w:rsidRPr="00902F70" w:rsidTr="0042500F">
        <w:trPr>
          <w:trHeight w:val="360"/>
        </w:trPr>
        <w:tc>
          <w:tcPr>
            <w:tcW w:w="928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434"/>
                <w:tab w:val="right" w:pos="7371"/>
              </w:tabs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1</w:t>
            </w:r>
            <w:r w:rsidRPr="00902F70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</w:t>
            </w:r>
            <w:r w:rsidRPr="00902F70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 xml:space="preserve"> </w:t>
            </w:r>
            <w:r w:rsidRPr="00902F70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Bekanntmachung der Bundesregierung vom 16. Januar 2004 (BGBL. I S. 79, Nr. 3 vom 21. Januar 2004)  über die Zahl der von den Volksvertretungen der Länder zu wählenden Mitglieder der Bundesversammlung</w:t>
            </w:r>
          </w:p>
        </w:tc>
      </w:tr>
      <w:tr w:rsidR="00902F70" w:rsidRPr="00902F70" w:rsidTr="0042500F">
        <w:trPr>
          <w:trHeight w:val="502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Tagungsort und Tagesstätte:</w:t>
            </w:r>
            <w:r w:rsidRPr="00902F70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Berlin, Reichstagsgebäude</w:t>
            </w:r>
          </w:p>
        </w:tc>
      </w:tr>
      <w:tr w:rsidR="00902F70" w:rsidRPr="00902F70" w:rsidTr="0042500F">
        <w:trPr>
          <w:trHeight w:val="53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Präsident der Bundesversammlung:</w:t>
            </w:r>
            <w:r w:rsidRPr="00902F70">
              <w:rPr>
                <w:rFonts w:ascii="Melior Com" w:eastAsia="TimesNewRomanPS" w:hAnsi="Melior Com" w:cs="Times New Roman"/>
                <w:szCs w:val="24"/>
                <w:lang w:eastAsia="de-DE"/>
              </w:rPr>
              <w:t xml:space="preserve"> Bundestagspräsident Dr. h. c. Wolfgang Thierse</w:t>
            </w:r>
          </w:p>
        </w:tc>
      </w:tr>
      <w:tr w:rsidR="00902F70" w:rsidRPr="00902F70" w:rsidTr="0042500F">
        <w:trPr>
          <w:trHeight w:val="683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Cs w:val="24"/>
                <w:lang w:eastAsia="de-DE"/>
              </w:rPr>
              <w:t>Wahlergebnis</w:t>
            </w:r>
          </w:p>
          <w:p w:rsidR="00902F70" w:rsidRPr="00902F70" w:rsidRDefault="00902F70" w:rsidP="00902F70">
            <w:pPr>
              <w:tabs>
                <w:tab w:val="left" w:pos="4860"/>
                <w:tab w:val="left" w:pos="6120"/>
                <w:tab w:val="left" w:pos="7560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Cs w:val="24"/>
                <w:lang w:eastAsia="de-DE"/>
              </w:rPr>
              <w:tab/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1. Wahlgang </w:t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</w:r>
          </w:p>
        </w:tc>
      </w:tr>
      <w:tr w:rsidR="00902F70" w:rsidRPr="00902F70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Horst Köhler (Vorschlag CDU/CSU; FDP)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604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902F70" w:rsidRPr="00902F70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Gesine Schwan (Vorschlag SPD)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589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902F70" w:rsidRPr="00902F70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Enthaltungen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902F70" w:rsidRPr="00902F70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ungültige Stimmen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902F70" w:rsidRPr="00902F70" w:rsidTr="0042500F">
        <w:tc>
          <w:tcPr>
            <w:tcW w:w="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Cs w:val="24"/>
                <w:lang w:eastAsia="de-DE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abgegebene Stimmen 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12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ab/>
              <w:t>1 204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902F70" w:rsidRPr="00902F70" w:rsidRDefault="00902F70" w:rsidP="00902F70">
            <w:pPr>
              <w:tabs>
                <w:tab w:val="right" w:pos="673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2F70" w:rsidRPr="00902F70" w:rsidRDefault="00902F70" w:rsidP="00902F70">
            <w:pPr>
              <w:tabs>
                <w:tab w:val="right" w:pos="554"/>
              </w:tabs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</w:p>
        </w:tc>
      </w:tr>
      <w:tr w:rsidR="00902F70" w:rsidRPr="00902F70" w:rsidTr="0042500F">
        <w:trPr>
          <w:trHeight w:val="436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b/>
                <w:sz w:val="20"/>
                <w:szCs w:val="20"/>
                <w:lang w:eastAsia="de-DE"/>
              </w:rPr>
              <w:t>Gewählt:</w:t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 xml:space="preserve"> Horst Köhler im 1. Wahlgang mit 604 Stimmen </w:t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vertAlign w:val="superscript"/>
                <w:lang w:eastAsia="de-DE"/>
              </w:rPr>
              <w:t>2</w:t>
            </w:r>
            <w:r w:rsidRPr="00902F70">
              <w:rPr>
                <w:rFonts w:ascii="Melior Com" w:eastAsia="TimesNewRomanPS" w:hAnsi="Melior Com" w:cs="Times New Roman"/>
                <w:sz w:val="20"/>
                <w:szCs w:val="20"/>
                <w:lang w:eastAsia="de-DE"/>
              </w:rPr>
              <w:t>)</w:t>
            </w:r>
          </w:p>
          <w:p w:rsidR="00902F70" w:rsidRPr="00902F70" w:rsidRDefault="00902F70" w:rsidP="00902F70">
            <w:pPr>
              <w:spacing w:after="0" w:line="264" w:lineRule="atLeast"/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</w:pPr>
            <w:r w:rsidRPr="00902F70">
              <w:rPr>
                <w:rFonts w:ascii="Melior Com" w:eastAsia="TimesNewRomanPS" w:hAnsi="Melior Com" w:cs="Times New Roman"/>
                <w:sz w:val="17"/>
                <w:szCs w:val="17"/>
                <w:vertAlign w:val="superscript"/>
                <w:lang w:eastAsia="de-DE"/>
              </w:rPr>
              <w:t>2</w:t>
            </w:r>
            <w:r w:rsidRPr="00902F70">
              <w:rPr>
                <w:rFonts w:ascii="Melior Com" w:eastAsia="TimesNewRomanPS" w:hAnsi="Melior Com" w:cs="Times New Roman"/>
                <w:sz w:val="17"/>
                <w:szCs w:val="17"/>
                <w:lang w:eastAsia="de-DE"/>
              </w:rPr>
              <w:t>) erforderliche Mehrheit: 603 Stimmen</w:t>
            </w:r>
          </w:p>
        </w:tc>
      </w:tr>
      <w:tr w:rsidR="00902F70" w:rsidRPr="00902F70" w:rsidTr="0042500F">
        <w:trPr>
          <w:trHeight w:val="367"/>
        </w:trPr>
        <w:tc>
          <w:tcPr>
            <w:tcW w:w="92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F70" w:rsidRPr="00902F70" w:rsidRDefault="00902F70" w:rsidP="00902F70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sz w:val="20"/>
                <w:szCs w:val="20"/>
                <w:vertAlign w:val="superscript"/>
                <w:lang w:eastAsia="de-DE"/>
              </w:rPr>
            </w:pPr>
            <w:r w:rsidRPr="00902F70"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  <w:t>Amtszeit:</w:t>
            </w:r>
            <w:r w:rsidRPr="00902F70">
              <w:rPr>
                <w:rFonts w:ascii="Melior Com" w:eastAsia="Times New Roman" w:hAnsi="Melior Com" w:cs="Times New Roman"/>
                <w:sz w:val="20"/>
                <w:szCs w:val="20"/>
                <w:lang w:eastAsia="de-DE"/>
              </w:rPr>
              <w:t xml:space="preserve"> 1. Juli 2004 bis 30. Juni 2009</w:t>
            </w:r>
          </w:p>
        </w:tc>
      </w:tr>
      <w:tr w:rsidR="00902F70" w:rsidRPr="00902F70" w:rsidTr="0042500F">
        <w:trPr>
          <w:trHeight w:val="367"/>
        </w:trPr>
        <w:tc>
          <w:tcPr>
            <w:tcW w:w="928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2F70" w:rsidRPr="00902F70" w:rsidRDefault="00902F70" w:rsidP="00902F70">
            <w:pPr>
              <w:tabs>
                <w:tab w:val="left" w:pos="180"/>
              </w:tabs>
              <w:spacing w:after="0" w:line="264" w:lineRule="atLeast"/>
              <w:rPr>
                <w:rFonts w:ascii="Melior Com" w:eastAsia="Times New Roman" w:hAnsi="Melior Com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:rsidR="007C6870" w:rsidRDefault="00BE2DF3"/>
    <w:sectPr w:rsidR="007C6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70" w:rsidRDefault="00902F70" w:rsidP="00902F70">
      <w:pPr>
        <w:spacing w:after="0" w:line="240" w:lineRule="auto"/>
      </w:pPr>
      <w:r>
        <w:separator/>
      </w:r>
    </w:p>
  </w:endnote>
  <w:endnote w:type="continuationSeparator" w:id="0">
    <w:p w:rsidR="00902F70" w:rsidRDefault="00902F70" w:rsidP="0090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panose1 w:val="02040503050506040804"/>
    <w:charset w:val="00"/>
    <w:family w:val="roman"/>
    <w:pitch w:val="variable"/>
    <w:sig w:usb0="800000AF" w:usb1="5000204A" w:usb2="00000000" w:usb3="00000000" w:csb0="0000009B" w:csb1="00000000"/>
  </w:font>
  <w:font w:name="TimesNewRomanPS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0" w:rsidRDefault="00902F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0" w:rsidRDefault="00BE2DF3" w:rsidP="00BE2DF3">
    <w:pPr>
      <w:pStyle w:val="Fuzeile"/>
      <w:jc w:val="right"/>
    </w:pPr>
    <w:r>
      <w:t xml:space="preserve">© 2017 Deutscher </w:t>
    </w:r>
    <w:r>
      <w:t>Bundestag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0" w:rsidRDefault="00902F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70" w:rsidRDefault="00902F70" w:rsidP="00902F70">
      <w:pPr>
        <w:spacing w:after="0" w:line="240" w:lineRule="auto"/>
      </w:pPr>
      <w:r>
        <w:separator/>
      </w:r>
    </w:p>
  </w:footnote>
  <w:footnote w:type="continuationSeparator" w:id="0">
    <w:p w:rsidR="00902F70" w:rsidRDefault="00902F70" w:rsidP="0090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0" w:rsidRDefault="00902F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02F70" w:rsidTr="0042500F">
      <w:tc>
        <w:tcPr>
          <w:tcW w:w="9062" w:type="dxa"/>
        </w:tcPr>
        <w:p w:rsidR="00902F70" w:rsidRDefault="00902F70" w:rsidP="00902F70">
          <w:pPr>
            <w:pStyle w:val="Kopfzeile"/>
            <w:jc w:val="center"/>
            <w:rPr>
              <w:rFonts w:ascii="Melior Com" w:hAnsi="Melior Com"/>
            </w:rPr>
          </w:pPr>
          <w:r>
            <w:rPr>
              <w:rFonts w:ascii="Melior Com" w:hAnsi="Melior Com"/>
            </w:rPr>
            <w:t>12. Bundesversammlung 23</w:t>
          </w:r>
          <w:r w:rsidRPr="00C47786">
            <w:rPr>
              <w:rFonts w:ascii="Melior Com" w:hAnsi="Melior Com"/>
            </w:rPr>
            <w:t xml:space="preserve">. </w:t>
          </w:r>
          <w:r>
            <w:rPr>
              <w:rFonts w:ascii="Melior Com" w:hAnsi="Melior Com"/>
            </w:rPr>
            <w:t>Mai 2004</w:t>
          </w:r>
        </w:p>
      </w:tc>
    </w:tr>
  </w:tbl>
  <w:p w:rsidR="00902F70" w:rsidRDefault="00902F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70" w:rsidRDefault="00902F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70"/>
    <w:rsid w:val="002F5FEB"/>
    <w:rsid w:val="008860C2"/>
    <w:rsid w:val="00902F70"/>
    <w:rsid w:val="00BE2DF3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98AE5-F309-47B6-89DC-01AE5C6B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F70"/>
  </w:style>
  <w:style w:type="paragraph" w:styleId="Fuzeile">
    <w:name w:val="footer"/>
    <w:basedOn w:val="Standard"/>
    <w:link w:val="FuzeileZchn"/>
    <w:uiPriority w:val="99"/>
    <w:unhideWhenUsed/>
    <w:rsid w:val="0090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F70"/>
  </w:style>
  <w:style w:type="table" w:styleId="Tabellenraster">
    <w:name w:val="Table Grid"/>
    <w:basedOn w:val="NormaleTabelle"/>
    <w:uiPriority w:val="39"/>
    <w:rsid w:val="0090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4E84BA21.dotm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Bundestag - Fachbereich WD 1</dc:creator>
  <cp:keywords/>
  <dc:description/>
  <cp:lastModifiedBy>Weege Wilhelm WD1</cp:lastModifiedBy>
  <cp:revision>2</cp:revision>
  <dcterms:created xsi:type="dcterms:W3CDTF">2017-07-24T15:37:00Z</dcterms:created>
  <dcterms:modified xsi:type="dcterms:W3CDTF">2017-07-24T15:37:00Z</dcterms:modified>
</cp:coreProperties>
</file>